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955" w:rsidRPr="00C80586" w:rsidRDefault="00013955" w:rsidP="00C80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80586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Консультация для родителей и педагогов</w:t>
      </w:r>
    </w:p>
    <w:p w:rsidR="00084676" w:rsidRPr="00C80586" w:rsidRDefault="00013955" w:rsidP="00C80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805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«Внедрение </w:t>
      </w:r>
      <w:proofErr w:type="spellStart"/>
      <w:r w:rsidRPr="00C80586">
        <w:rPr>
          <w:rFonts w:ascii="Times New Roman" w:hAnsi="Times New Roman" w:cs="Times New Roman"/>
          <w:b/>
          <w:i/>
          <w:color w:val="FF0000"/>
          <w:sz w:val="28"/>
          <w:szCs w:val="28"/>
        </w:rPr>
        <w:t>Су-Джок</w:t>
      </w:r>
      <w:proofErr w:type="spellEnd"/>
      <w:r w:rsidRPr="00C8058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терапии в образовательный процесс»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586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C80586">
        <w:rPr>
          <w:rFonts w:ascii="Times New Roman" w:hAnsi="Times New Roman" w:cs="Times New Roman"/>
          <w:sz w:val="28"/>
          <w:szCs w:val="28"/>
        </w:rPr>
        <w:t xml:space="preserve"> терапия - метод точечного воздействия на кисть и стопу.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Оздоровительный эффект предлагаемого метода основан на том, что на теле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человека имеются системы соответствия - участки тела, куда проецируется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анатомическое строение человека в уменьшенном виде. Организм и системы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соответствия активно взаимодействуют. Малейшая патология в органе отражается в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зоне его проекции, а стимуляция этой зоны оказывает нормализующее действие на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орган.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 xml:space="preserve">Наши руки и знания всегда с нами. Воздействовать на точку можно </w:t>
      </w:r>
      <w:proofErr w:type="gramStart"/>
      <w:r w:rsidRPr="00C8058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13955" w:rsidRPr="00C80586" w:rsidRDefault="00013955" w:rsidP="00C805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помощью массажных колечек, с</w:t>
      </w:r>
      <w:r w:rsidR="00C80586">
        <w:rPr>
          <w:rFonts w:ascii="Times New Roman" w:hAnsi="Times New Roman" w:cs="Times New Roman"/>
          <w:sz w:val="28"/>
          <w:szCs w:val="28"/>
        </w:rPr>
        <w:t xml:space="preserve">пециальных магнитов, звездочек, </w:t>
      </w:r>
      <w:r w:rsidRPr="00C80586">
        <w:rPr>
          <w:rFonts w:ascii="Times New Roman" w:hAnsi="Times New Roman" w:cs="Times New Roman"/>
          <w:sz w:val="28"/>
          <w:szCs w:val="28"/>
        </w:rPr>
        <w:t>специальных или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природных игл, семян, камушков… Метод особенно полезен детям.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Воздействуя на точку можно: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 укрепить защитные силы организма;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 снять приступы острой боли;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 избавиться от некоторых хронических заболеваний;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 помочь организму восстановиться, когда организм устал и ослаб;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 провести непрямой массаж внутренних органов;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 восстановить артериальное давление;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 снять острые приступы зубной боли;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 справиться с насморком, кашлем, воспалением глотки;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586">
        <w:rPr>
          <w:rFonts w:ascii="Times New Roman" w:hAnsi="Times New Roman" w:cs="Times New Roman"/>
          <w:sz w:val="28"/>
          <w:szCs w:val="28"/>
        </w:rPr>
        <w:t> помочь в экстренных случаях (приступы сердечной боли,</w:t>
      </w:r>
      <w:proofErr w:type="gramEnd"/>
    </w:p>
    <w:p w:rsidR="00013955" w:rsidRPr="00C80586" w:rsidRDefault="00013955" w:rsidP="00C805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головокружение, тошнота, потеря сознания);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В настоящее время появилась возможность использования в коррекционно</w:t>
      </w:r>
      <w:r w:rsidR="00F47809">
        <w:rPr>
          <w:rFonts w:ascii="Times New Roman" w:hAnsi="Times New Roman" w:cs="Times New Roman"/>
          <w:sz w:val="28"/>
          <w:szCs w:val="28"/>
        </w:rPr>
        <w:t>-</w:t>
      </w:r>
      <w:r w:rsidRPr="00C80586">
        <w:rPr>
          <w:rFonts w:ascii="Times New Roman" w:hAnsi="Times New Roman" w:cs="Times New Roman"/>
          <w:sz w:val="28"/>
          <w:szCs w:val="28"/>
        </w:rPr>
        <w:t>педагогической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 xml:space="preserve">работе с детьми дошкольного возраста нетрадиционного </w:t>
      </w:r>
      <w:proofErr w:type="spellStart"/>
      <w:r w:rsidRPr="00C80586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метода. Данный метод обладает высокой эффективностью, безопасностью и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 xml:space="preserve">простотой, базируется на традиционной </w:t>
      </w:r>
      <w:r w:rsidRPr="00C80586">
        <w:rPr>
          <w:rFonts w:ascii="Times New Roman" w:hAnsi="Times New Roman" w:cs="Times New Roman"/>
          <w:sz w:val="28"/>
          <w:szCs w:val="28"/>
        </w:rPr>
        <w:lastRenderedPageBreak/>
        <w:t>акупунктуре и восточной медицине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86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C80586">
        <w:rPr>
          <w:rFonts w:ascii="Times New Roman" w:hAnsi="Times New Roman" w:cs="Times New Roman"/>
          <w:sz w:val="28"/>
          <w:szCs w:val="28"/>
        </w:rPr>
        <w:t>. "Су" по-корейски - кисть, "</w:t>
      </w:r>
      <w:proofErr w:type="spellStart"/>
      <w:r w:rsidRPr="00C8058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C80586">
        <w:rPr>
          <w:rFonts w:ascii="Times New Roman" w:hAnsi="Times New Roman" w:cs="Times New Roman"/>
          <w:sz w:val="28"/>
          <w:szCs w:val="28"/>
        </w:rPr>
        <w:t>" - стопа.</w:t>
      </w:r>
    </w:p>
    <w:p w:rsid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 xml:space="preserve">Вся работа по данному методу проводится с помощью </w:t>
      </w:r>
      <w:proofErr w:type="spellStart"/>
      <w:r w:rsidRPr="00C80586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C80586">
        <w:rPr>
          <w:rFonts w:ascii="Times New Roman" w:hAnsi="Times New Roman" w:cs="Times New Roman"/>
          <w:sz w:val="28"/>
          <w:szCs w:val="28"/>
        </w:rPr>
        <w:t xml:space="preserve"> стимуляторов: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86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C80586">
        <w:rPr>
          <w:rFonts w:ascii="Times New Roman" w:hAnsi="Times New Roman" w:cs="Times New Roman"/>
          <w:sz w:val="28"/>
          <w:szCs w:val="28"/>
        </w:rPr>
        <w:t xml:space="preserve"> типа «каштан». Внутри таких шариков – «каштанов», как в коробочке,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находятся два специальных кольца, сделанных из металлической проволоки так, что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можно их легко растягивать, свободно проходить ими по пальцу вниз и вверх, создавая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приятное покалывание.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Использование массажных шариков "Каштан" в комплекте с двумя</w:t>
      </w:r>
    </w:p>
    <w:p w:rsidR="00013955" w:rsidRPr="00C80586" w:rsidRDefault="00013955" w:rsidP="00C805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металлическими кольцами в сочетании с упражнениями по коррекции</w:t>
      </w:r>
    </w:p>
    <w:p w:rsidR="00013955" w:rsidRPr="00C80586" w:rsidRDefault="00013955" w:rsidP="00C805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звукопроизношения и развитию лексико-грамматических категорий способствует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повышению физической и умственной работоспособности детей, создаёт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функциональную базу для сравнительно быстрого перехода на более высокий уровень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двигательной активности мышц и возможность для оптимальной целенаправленной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речевой работы с ребёнком.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 xml:space="preserve">Сочетание таких упражнений, как пальчиковая гимнастика, </w:t>
      </w:r>
      <w:proofErr w:type="spellStart"/>
      <w:r w:rsidRPr="00C80586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C80586">
        <w:rPr>
          <w:rFonts w:ascii="Times New Roman" w:hAnsi="Times New Roman" w:cs="Times New Roman"/>
          <w:sz w:val="28"/>
          <w:szCs w:val="28"/>
        </w:rPr>
        <w:t xml:space="preserve"> с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 xml:space="preserve">упражнениями по коррекции звукопроизношения и формированию </w:t>
      </w:r>
      <w:r w:rsidR="00C80586" w:rsidRPr="00C80586">
        <w:rPr>
          <w:rFonts w:ascii="Times New Roman" w:hAnsi="Times New Roman" w:cs="Times New Roman"/>
          <w:sz w:val="28"/>
          <w:szCs w:val="28"/>
        </w:rPr>
        <w:t>лексико</w:t>
      </w:r>
      <w:r w:rsidR="00C80586">
        <w:rPr>
          <w:rFonts w:ascii="Times New Roman" w:hAnsi="Times New Roman" w:cs="Times New Roman"/>
          <w:sz w:val="28"/>
          <w:szCs w:val="28"/>
        </w:rPr>
        <w:t xml:space="preserve">-грамматических </w:t>
      </w:r>
      <w:r w:rsidRPr="00C80586">
        <w:rPr>
          <w:rFonts w:ascii="Times New Roman" w:hAnsi="Times New Roman" w:cs="Times New Roman"/>
          <w:sz w:val="28"/>
          <w:szCs w:val="28"/>
        </w:rPr>
        <w:t>категорий, позволяет значительно повысить эффективность занятий.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 xml:space="preserve"> Вот некоторые формы данной работы с детьми при нормализации мышечного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тонуса и стимуляции речевых областей в коре головного мозга, коррекции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произношения, развитии лексико-грамматических категорий, совершенствовании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навыков пространственной ориентации.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b/>
          <w:sz w:val="28"/>
          <w:szCs w:val="28"/>
        </w:rPr>
        <w:t>Автоматизация звуков.</w:t>
      </w:r>
      <w:r w:rsidRPr="00C80586">
        <w:rPr>
          <w:rFonts w:ascii="Times New Roman" w:hAnsi="Times New Roman" w:cs="Times New Roman"/>
          <w:sz w:val="28"/>
          <w:szCs w:val="28"/>
        </w:rPr>
        <w:t xml:space="preserve"> Дети катают массажные шарики между ладонями,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проговаривая стихотворение на автоматизацию звука [c]: «На сосне сидит сова,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говорит она слова...» С этой же целью можно предложить ребёнку поочерёдно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надевать массажные кольца на каждый палец, произнося стихотворный текст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 xml:space="preserve">пальчиковой гимнастики: « </w:t>
      </w:r>
      <w:proofErr w:type="gramStart"/>
      <w:r w:rsidRPr="00C80586">
        <w:rPr>
          <w:rFonts w:ascii="Times New Roman" w:hAnsi="Times New Roman" w:cs="Times New Roman"/>
          <w:sz w:val="28"/>
          <w:szCs w:val="28"/>
        </w:rPr>
        <w:t>Этот пальчик гриб нашёл (на большой палец), этот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пальчик чистить стал (указательный), этот резал (средний), этот ел (безымянный), ну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этот всё глядел (мизинец)».</w:t>
      </w:r>
      <w:proofErr w:type="gramEnd"/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b/>
          <w:sz w:val="28"/>
          <w:szCs w:val="28"/>
        </w:rPr>
        <w:lastRenderedPageBreak/>
        <w:t>Совершенствование лексико-грамматических категорий</w:t>
      </w:r>
      <w:r w:rsidRPr="00C80586">
        <w:rPr>
          <w:rFonts w:ascii="Times New Roman" w:hAnsi="Times New Roman" w:cs="Times New Roman"/>
          <w:sz w:val="28"/>
          <w:szCs w:val="28"/>
        </w:rPr>
        <w:t>. Упражнение "Один</w:t>
      </w:r>
      <w:r w:rsidR="00E469EE" w:rsidRPr="00C80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9EE" w:rsidRPr="00C80586">
        <w:rPr>
          <w:rFonts w:ascii="Times New Roman" w:hAnsi="Times New Roman" w:cs="Times New Roman"/>
          <w:sz w:val="28"/>
          <w:szCs w:val="28"/>
        </w:rPr>
        <w:t>-</w:t>
      </w:r>
      <w:r w:rsidRPr="00C805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0586">
        <w:rPr>
          <w:rFonts w:ascii="Times New Roman" w:hAnsi="Times New Roman" w:cs="Times New Roman"/>
          <w:sz w:val="28"/>
          <w:szCs w:val="28"/>
        </w:rPr>
        <w:t>ного".</w:t>
      </w:r>
    </w:p>
    <w:p w:rsid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Педагог катит "Каштан" по столу ребёнку, называя предмет в единственном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 xml:space="preserve">числе. Ребёнок, поймав ладонью </w:t>
      </w:r>
      <w:proofErr w:type="spellStart"/>
      <w:r w:rsidRPr="00C80586"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 w:rsidRPr="00C80586">
        <w:rPr>
          <w:rFonts w:ascii="Times New Roman" w:hAnsi="Times New Roman" w:cs="Times New Roman"/>
          <w:sz w:val="28"/>
          <w:szCs w:val="28"/>
        </w:rPr>
        <w:t>, откатывает его назад, называя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 xml:space="preserve">существительное во множественном числе. 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Аналогично проводятся упражнения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"Назови ласково", "Скажи наоборот" и т.п.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 xml:space="preserve"> Совершенствование навыков пространственной ориентации, развитие</w:t>
      </w:r>
    </w:p>
    <w:p w:rsidR="00013955" w:rsidRPr="00C80586" w:rsidRDefault="00013955" w:rsidP="00C805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внимания, памяти. Дети выполняют инструкцию взрослого: надеть колечко на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 xml:space="preserve">мизинец правой (левой) руки и т.д. Ребёнок закрывает глаза, взрослый </w:t>
      </w:r>
      <w:proofErr w:type="gramStart"/>
      <w:r w:rsidRPr="00C80586">
        <w:rPr>
          <w:rFonts w:ascii="Times New Roman" w:hAnsi="Times New Roman" w:cs="Times New Roman"/>
          <w:sz w:val="28"/>
          <w:szCs w:val="28"/>
        </w:rPr>
        <w:t>одевает колечко</w:t>
      </w:r>
      <w:proofErr w:type="gramEnd"/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на любой его палец. Ребёнок должен назвать, на какой палец одето колечко.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 xml:space="preserve"> Использование массажного шарика при выполнении гимнастики. Дети могут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выполнять задание педагога по перекладыванию "Каштана"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из одной руки в другую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руку.</w:t>
      </w:r>
    </w:p>
    <w:p w:rsidR="00C80586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b/>
          <w:sz w:val="28"/>
          <w:szCs w:val="28"/>
        </w:rPr>
        <w:t xml:space="preserve">Звуковой анализ слов. 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586">
        <w:rPr>
          <w:rFonts w:ascii="Times New Roman" w:hAnsi="Times New Roman" w:cs="Times New Roman"/>
          <w:sz w:val="28"/>
          <w:szCs w:val="28"/>
        </w:rPr>
        <w:t>Для характеристики звуков используются массажные</w:t>
      </w:r>
      <w:proofErr w:type="gramEnd"/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>шарики трёх цветов: красный, синий, зелёный. По заданию педагога ребёнок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показывает соответствующий обозначению звука шарик.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 xml:space="preserve"> Совершенствование навыков употребления предлогов. По инструкции педагога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ребёнок кладёт разноцветные шарики соответственно в коробку, под коробку, около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коробки. Затем наоборот - ребёнок должен описать действие взрослого.</w:t>
      </w:r>
    </w:p>
    <w:p w:rsidR="00013955" w:rsidRPr="00C80586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b/>
          <w:sz w:val="28"/>
          <w:szCs w:val="28"/>
        </w:rPr>
        <w:t>Слоговая структура слова.</w:t>
      </w:r>
      <w:r w:rsidRPr="00C80586">
        <w:rPr>
          <w:rFonts w:ascii="Times New Roman" w:hAnsi="Times New Roman" w:cs="Times New Roman"/>
          <w:sz w:val="28"/>
          <w:szCs w:val="28"/>
        </w:rPr>
        <w:t xml:space="preserve"> Упражнение "Раздели слова на слоги". Ребёнок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называет слог и берёт по одному шарику из коробки, затем считает число шариков.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Но мы нашли и другое применение массажным шарикам. Их используем не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 xml:space="preserve">только для развития мелкой моторики, но и для развития </w:t>
      </w:r>
      <w:r w:rsidR="00C80586" w:rsidRPr="00C80586">
        <w:rPr>
          <w:rFonts w:ascii="Times New Roman" w:hAnsi="Times New Roman" w:cs="Times New Roman"/>
          <w:sz w:val="28"/>
          <w:szCs w:val="28"/>
        </w:rPr>
        <w:t>цвета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восприятия, при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обучении счету и т.д. Можно использовать следующие игры: "Разложи шарики по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цвету", "Найди все синие (красные, желтые, зеленые)", "Сделай разноцветные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шарики</w:t>
      </w:r>
      <w:proofErr w:type="gramStart"/>
      <w:r w:rsidRPr="00C80586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C80586">
        <w:rPr>
          <w:rFonts w:ascii="Times New Roman" w:hAnsi="Times New Roman" w:cs="Times New Roman"/>
          <w:sz w:val="28"/>
          <w:szCs w:val="28"/>
        </w:rPr>
        <w:t>сине-красный, зелено-желтый).</w:t>
      </w:r>
    </w:p>
    <w:p w:rsidR="00013955" w:rsidRDefault="00013955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86">
        <w:rPr>
          <w:rFonts w:ascii="Times New Roman" w:hAnsi="Times New Roman" w:cs="Times New Roman"/>
          <w:sz w:val="28"/>
          <w:szCs w:val="28"/>
        </w:rPr>
        <w:lastRenderedPageBreak/>
        <w:t xml:space="preserve">Это лишь некоторые приёмы использования </w:t>
      </w:r>
      <w:proofErr w:type="spellStart"/>
      <w:r w:rsidRPr="00C80586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C80586">
        <w:rPr>
          <w:rFonts w:ascii="Times New Roman" w:hAnsi="Times New Roman" w:cs="Times New Roman"/>
          <w:sz w:val="28"/>
          <w:szCs w:val="28"/>
        </w:rPr>
        <w:t xml:space="preserve"> терапии в </w:t>
      </w:r>
      <w:proofErr w:type="spellStart"/>
      <w:r w:rsidRPr="00C8058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469EE" w:rsidRPr="00C80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586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C805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0586">
        <w:rPr>
          <w:rFonts w:ascii="Times New Roman" w:hAnsi="Times New Roman" w:cs="Times New Roman"/>
          <w:sz w:val="28"/>
          <w:szCs w:val="28"/>
        </w:rPr>
        <w:t>едагогической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работе с детьми. Творческий подход педагогов, использование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альтернативных методов и приёмов способствуют более интересному, разнообразному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и эффективному проведению занятий и режимных моментов в образовательном</w:t>
      </w:r>
      <w:r w:rsidR="00C80586">
        <w:rPr>
          <w:rFonts w:ascii="Times New Roman" w:hAnsi="Times New Roman" w:cs="Times New Roman"/>
          <w:sz w:val="28"/>
          <w:szCs w:val="28"/>
        </w:rPr>
        <w:t xml:space="preserve"> </w:t>
      </w:r>
      <w:r w:rsidRPr="00C80586">
        <w:rPr>
          <w:rFonts w:ascii="Times New Roman" w:hAnsi="Times New Roman" w:cs="Times New Roman"/>
          <w:sz w:val="28"/>
          <w:szCs w:val="28"/>
        </w:rPr>
        <w:t>учреждении.</w:t>
      </w:r>
    </w:p>
    <w:p w:rsidR="00F47809" w:rsidRDefault="00F47809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809" w:rsidRDefault="00F47809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809" w:rsidRDefault="00F47809" w:rsidP="00F478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F47809" w:rsidRDefault="00F47809" w:rsidP="00F478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47809" w:rsidRPr="00C80586" w:rsidRDefault="00F47809" w:rsidP="00F478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35D7E" w:rsidRPr="00C80586" w:rsidRDefault="00035D7E" w:rsidP="00C8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5D7E" w:rsidRPr="00C80586" w:rsidSect="00084676">
      <w:pgSz w:w="11906" w:h="16838"/>
      <w:pgMar w:top="1134" w:right="850" w:bottom="1134" w:left="1701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3C7"/>
    <w:rsid w:val="00013955"/>
    <w:rsid w:val="00035D7E"/>
    <w:rsid w:val="00084676"/>
    <w:rsid w:val="00454C79"/>
    <w:rsid w:val="008353C7"/>
    <w:rsid w:val="008451EA"/>
    <w:rsid w:val="00C80586"/>
    <w:rsid w:val="00E35867"/>
    <w:rsid w:val="00E469EE"/>
    <w:rsid w:val="00F4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4553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Pulse-Dream</dc:creator>
  <cp:lastModifiedBy>DIRECTOR</cp:lastModifiedBy>
  <cp:revision>6</cp:revision>
  <dcterms:created xsi:type="dcterms:W3CDTF">2018-11-16T15:43:00Z</dcterms:created>
  <dcterms:modified xsi:type="dcterms:W3CDTF">2022-05-23T06:11:00Z</dcterms:modified>
</cp:coreProperties>
</file>